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14189">
      <w:pPr>
        <w:widowControl w:val="0"/>
        <w:spacing w:after="0" w:line="228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:rsidR="00000000" w:rsidRDefault="00214189">
      <w:pPr>
        <w:widowControl w:val="0"/>
        <w:spacing w:after="0" w:line="228" w:lineRule="auto"/>
        <w:jc w:val="center"/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итогах проведения отбора 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на предоставление субсидий на возмещение части затрат на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племенное маточное поголовье сельскохозяйственных животных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в рамках</w:t>
      </w:r>
      <w:proofErr w:type="gramEnd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поддержки сельскохозяйственного производства по </w:t>
      </w:r>
      <w:proofErr w:type="spellStart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подотрасли</w:t>
      </w:r>
      <w:proofErr w:type="spellEnd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животноводства</w:t>
      </w:r>
    </w:p>
    <w:p w:rsidR="00000000" w:rsidRDefault="00214189">
      <w:pPr>
        <w:widowControl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14189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Pr="00214189" w:rsidRDefault="00214189">
      <w:pPr>
        <w:widowControl w:val="0"/>
        <w:spacing w:after="0" w:line="228" w:lineRule="auto"/>
        <w:ind w:firstLine="709"/>
        <w:jc w:val="both"/>
        <w:rPr>
          <w:sz w:val="20"/>
          <w:szCs w:val="20"/>
        </w:rPr>
      </w:pPr>
      <w:r w:rsidRPr="0021418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Наименование участника отбора, признанного получателем субсидии, с которым заключается соглашение о предоставлении субсидии, и размер предоставляемой ему субсидии:</w:t>
      </w:r>
    </w:p>
    <w:p w:rsidR="00000000" w:rsidRDefault="00214189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ayout w:type="fixed"/>
        <w:tblCellMar>
          <w:left w:w="113" w:type="dxa"/>
        </w:tblCellMar>
        <w:tblLook w:val="0000"/>
      </w:tblPr>
      <w:tblGrid>
        <w:gridCol w:w="585"/>
        <w:gridCol w:w="4470"/>
        <w:gridCol w:w="2385"/>
        <w:gridCol w:w="1935"/>
      </w:tblGrid>
      <w:tr w:rsidR="00000000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лучателя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субсидии</w:t>
            </w:r>
          </w:p>
        </w:tc>
      </w:tr>
      <w:tr w:rsidR="00000000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«Трудовой»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6443006605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15 </w:t>
            </w:r>
            <w:r>
              <w:rPr>
                <w:rFonts w:ascii="Times New Roman" w:hAnsi="Times New Roman" w:cs="Times New Roman"/>
              </w:rPr>
              <w:t xml:space="preserve">526 </w:t>
            </w:r>
            <w:r>
              <w:rPr>
                <w:rFonts w:ascii="Times New Roman" w:hAnsi="Times New Roman" w:cs="Times New Roman"/>
              </w:rPr>
              <w:t>500,00</w:t>
            </w:r>
          </w:p>
        </w:tc>
      </w:tr>
      <w:tr w:rsidR="00000000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ООО «Колос»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6424004063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6 </w:t>
            </w:r>
            <w:r>
              <w:rPr>
                <w:rFonts w:ascii="Times New Roman" w:hAnsi="Times New Roman" w:cs="Times New Roman"/>
                <w:color w:val="000000"/>
              </w:rPr>
              <w:t xml:space="preserve">096 </w:t>
            </w:r>
            <w:r>
              <w:rPr>
                <w:rFonts w:ascii="Times New Roman" w:hAnsi="Times New Roman" w:cs="Times New Roman"/>
                <w:color w:val="000000"/>
              </w:rPr>
              <w:t>000,00</w:t>
            </w:r>
          </w:p>
        </w:tc>
      </w:tr>
      <w:tr w:rsidR="00000000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АО «Племенной завод «Мелиоратор»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6443005506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hAnsi="Times New Roman" w:cs="Times New Roman"/>
              </w:rPr>
              <w:t xml:space="preserve">006 </w:t>
            </w:r>
            <w:r>
              <w:rPr>
                <w:rFonts w:ascii="Times New Roman" w:hAnsi="Times New Roman" w:cs="Times New Roman"/>
              </w:rPr>
              <w:t>700,00</w:t>
            </w:r>
          </w:p>
        </w:tc>
      </w:tr>
      <w:tr w:rsidR="00000000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ФХ «Восток»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6422033862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 xml:space="preserve">847 </w:t>
            </w:r>
            <w:r>
              <w:rPr>
                <w:rFonts w:ascii="Times New Roman" w:hAnsi="Times New Roman" w:cs="Times New Roman"/>
              </w:rPr>
              <w:t>500,00</w:t>
            </w:r>
          </w:p>
        </w:tc>
      </w:tr>
      <w:tr w:rsidR="00000000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КФХ «Седова А.В.»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6423002835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 xml:space="preserve">565 </w:t>
            </w:r>
            <w:r>
              <w:rPr>
                <w:rFonts w:ascii="Times New Roman" w:hAnsi="Times New Roman" w:cs="Times New Roman"/>
              </w:rPr>
              <w:t>070,00</w:t>
            </w:r>
          </w:p>
        </w:tc>
      </w:tr>
      <w:tr w:rsidR="00000000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ООО «Роща»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6404005140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/>
              </w:rPr>
              <w:t xml:space="preserve">409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</w:tr>
      <w:tr w:rsidR="00000000">
        <w:trPr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АО «Цель»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6417011091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 xml:space="preserve">920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</w:tr>
      <w:tr w:rsidR="00000000">
        <w:trPr>
          <w:trHeight w:val="372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ООО «Возрождение-1»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6434912089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3 </w:t>
            </w:r>
            <w:r>
              <w:rPr>
                <w:rFonts w:ascii="Times New Roman" w:hAnsi="Times New Roman" w:cs="Times New Roman"/>
                <w:color w:val="000000"/>
              </w:rPr>
              <w:t xml:space="preserve">553 </w:t>
            </w:r>
            <w:r>
              <w:rPr>
                <w:rFonts w:ascii="Times New Roman" w:hAnsi="Times New Roman" w:cs="Times New Roman"/>
                <w:color w:val="000000"/>
              </w:rPr>
              <w:t>396,00</w:t>
            </w:r>
          </w:p>
        </w:tc>
      </w:tr>
      <w:tr w:rsidR="00000000">
        <w:trPr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ООО «Агрофирма «Рубеж»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6445005149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</w:rPr>
              <w:t xml:space="preserve">782 </w:t>
            </w:r>
            <w:r>
              <w:rPr>
                <w:rFonts w:ascii="Times New Roman" w:hAnsi="Times New Roman" w:cs="Times New Roman"/>
                <w:color w:val="000000"/>
              </w:rPr>
              <w:t>000,00</w:t>
            </w:r>
          </w:p>
        </w:tc>
      </w:tr>
      <w:tr w:rsidR="00000000">
        <w:trPr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ООО «Еланский конный завод»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6431004650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</w:rPr>
              <w:t xml:space="preserve">050 </w:t>
            </w:r>
            <w:r>
              <w:rPr>
                <w:rFonts w:ascii="Times New Roman" w:hAnsi="Times New Roman" w:cs="Times New Roman"/>
                <w:color w:val="000000"/>
              </w:rPr>
              <w:t>000,00</w:t>
            </w:r>
          </w:p>
        </w:tc>
      </w:tr>
      <w:tr w:rsidR="00000000">
        <w:trPr>
          <w:jc w:val="right"/>
        </w:trPr>
        <w:tc>
          <w:tcPr>
            <w:tcW w:w="50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214189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 xml:space="preserve">48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756 </w:t>
            </w:r>
            <w:r>
              <w:rPr>
                <w:rFonts w:ascii="Times New Roman" w:hAnsi="Times New Roman" w:cs="Times New Roman"/>
                <w:b/>
                <w:bCs/>
              </w:rPr>
              <w:t>166,00</w:t>
            </w:r>
          </w:p>
        </w:tc>
      </w:tr>
    </w:tbl>
    <w:p w:rsidR="00000000" w:rsidRDefault="00214189">
      <w:pPr>
        <w:tabs>
          <w:tab w:val="left" w:pos="6946"/>
        </w:tabs>
        <w:spacing w:after="0" w:line="240" w:lineRule="auto"/>
      </w:pPr>
    </w:p>
    <w:p w:rsidR="00214189" w:rsidRPr="00214189" w:rsidRDefault="00214189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189">
        <w:rPr>
          <w:rFonts w:ascii="Times New Roman" w:hAnsi="Times New Roman" w:cs="Times New Roman"/>
          <w:sz w:val="24"/>
          <w:szCs w:val="24"/>
        </w:rPr>
        <w:t>Источник: МСХ области</w:t>
      </w:r>
    </w:p>
    <w:sectPr w:rsidR="00214189" w:rsidRPr="00214189">
      <w:pgSz w:w="11906" w:h="16838"/>
      <w:pgMar w:top="709" w:right="851" w:bottom="850" w:left="1701" w:header="720" w:footer="720" w:gutter="0"/>
      <w:cols w:space="72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ont284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stylePaneFormatFilter w:val="000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214189"/>
    <w:rsid w:val="00214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font284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a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NormalWeb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uppressAutoHyphens/>
    </w:pPr>
    <w:rPr>
      <w:rFonts w:ascii="Calibri" w:hAnsi="Calibri" w:cs="Calibri"/>
      <w:sz w:val="22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Company>Редакция "Крестьянский двор"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Лука</cp:lastModifiedBy>
  <cp:revision>2</cp:revision>
  <cp:lastPrinted>2021-06-15T13:01:00Z</cp:lastPrinted>
  <dcterms:created xsi:type="dcterms:W3CDTF">2022-05-14T15:23:00Z</dcterms:created>
  <dcterms:modified xsi:type="dcterms:W3CDTF">2022-05-14T15:23:00Z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